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B0525">
      <w:pPr>
        <w:jc w:val="center"/>
        <w:rPr>
          <w:rFonts w:hint="default"/>
          <w:b/>
          <w:bCs/>
          <w:sz w:val="28"/>
          <w:szCs w:val="28"/>
          <w:lang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不良域名申诉</w:t>
      </w:r>
      <w:r>
        <w:rPr>
          <w:rFonts w:hint="default"/>
          <w:b/>
          <w:bCs/>
          <w:sz w:val="28"/>
          <w:szCs w:val="28"/>
          <w:lang w:eastAsia="zh-CN"/>
        </w:rPr>
        <w:t>说明</w:t>
      </w:r>
    </w:p>
    <w:p w14:paraId="499BBFCE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 w14:paraId="5C208BDA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您的域名为什么被封禁？</w:t>
      </w:r>
    </w:p>
    <w:p w14:paraId="70C518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了有效打击和预防利用我司域名从事违规滥用等不良活动，致力于营造绿色的网络环境，依法保障用户和公众的合法权益，根据《中华人民共和国网络安全法》和《互联网域名管理办法》等其他相关法律法规规定，我司将对存在以下情形的域名进行停止解析处理。</w:t>
      </w:r>
    </w:p>
    <w:p w14:paraId="76141B87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传播以下信息内容的域名网站；</w:t>
      </w:r>
    </w:p>
    <w:p w14:paraId="0ED44E9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</w:t>
      </w:r>
      <w:r>
        <w:rPr>
          <w:rFonts w:hint="eastAsia"/>
          <w:lang w:val="en-US" w:eastAsia="zh-CN"/>
        </w:rPr>
        <w:t>一</w:t>
      </w:r>
      <w:r>
        <w:rPr>
          <w:rFonts w:hint="default"/>
          <w:lang w:val="en-US" w:eastAsia="zh-CN"/>
        </w:rPr>
        <w:t>)反对宪法所确定的基本原则的；</w:t>
      </w:r>
    </w:p>
    <w:p w14:paraId="515FCF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(二)危害国家安全，泄露国家秘密，颠覆国家政权，破坏国家统一的；</w:t>
      </w:r>
    </w:p>
    <w:p w14:paraId="4AFEAD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(三)损害国家荣誉和利益的；</w:t>
      </w:r>
    </w:p>
    <w:p w14:paraId="0771644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(四)歪曲、丑化、亵渎、否定英雄烈士事迹和精神，以侮辱、诽谤或者其他方式侵害英雄烈士的姓名、肖像、名誉、荣誉的；</w:t>
      </w:r>
    </w:p>
    <w:p w14:paraId="26B97E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(五)宣扬恐怖主义、极端主义或者煽动实施恐怖活动、极端主义活动的；</w:t>
      </w:r>
    </w:p>
    <w:p w14:paraId="221969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(六)煽动民族仇恨、民族歧视，破坏民族团结的；</w:t>
      </w:r>
    </w:p>
    <w:p w14:paraId="2BCB82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(七)破坏国家宗教政策，宣扬邪教和封建迷信的；</w:t>
      </w:r>
    </w:p>
    <w:p w14:paraId="7FA7C0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(八)散布谣言，扰乱经济秩序和社会秩序的；</w:t>
      </w:r>
    </w:p>
    <w:p w14:paraId="6103A6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(九)散布淫秽、色情、赌博、暴力、凶杀、恐怖或者教唆犯罪的；</w:t>
      </w:r>
    </w:p>
    <w:p w14:paraId="3DA5E5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(十)侮辱或者诽谤他人，侵害他人名誉、隐私和其他合法权益的；</w:t>
      </w:r>
    </w:p>
    <w:p w14:paraId="788CFE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(十一)法律、行政法规禁止的其他内容</w:t>
      </w:r>
    </w:p>
    <w:p w14:paraId="39663AF3">
      <w:pPr>
        <w:rPr>
          <w:rFonts w:hint="default"/>
          <w:lang w:val="en-US" w:eastAsia="zh-CN"/>
        </w:rPr>
      </w:pPr>
    </w:p>
    <w:p w14:paraId="04DD52E7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存在不良代码、计算机病毒等影响互联网及他人计算机安全的，尤其是采取特殊手段窃取他人平台账户下的域名据为己有的。</w:t>
      </w:r>
    </w:p>
    <w:p w14:paraId="3038A2D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ECB5E57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国家有关主管部门及组织机构明确要求HOLD处理或停止解析。</w:t>
      </w:r>
    </w:p>
    <w:p w14:paraId="2B4E6BF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8962DA5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封禁域名包括哪些违规类型？</w:t>
      </w:r>
    </w:p>
    <w:p w14:paraId="65DBA0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综合上所述，可将违规类型分为三大类：</w:t>
      </w:r>
    </w:p>
    <w:p w14:paraId="3F00D4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一、违法和不良</w:t>
      </w:r>
    </w:p>
    <w:p w14:paraId="7E2B67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主要包括：政治类、色情类、赌博类、暴恐类、其他类</w:t>
      </w:r>
    </w:p>
    <w:p w14:paraId="31D7F87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知识产权侵权</w:t>
      </w:r>
    </w:p>
    <w:p w14:paraId="68E2CB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主要包括：侵犯商标权、著作权、专利权、私服及其他侵犯他人合法权益类</w:t>
      </w:r>
    </w:p>
    <w:p w14:paraId="1F46BB7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default"/>
          <w:lang w:val="en-US" w:eastAsia="zh-CN"/>
        </w:rPr>
        <w:t>欺诈.钓鱼</w:t>
      </w:r>
    </w:p>
    <w:p w14:paraId="5B9BE0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主要包括：诈骗信息、仿冒他人网站用于进行资金或其他信息套取的钓鱼网站</w:t>
      </w:r>
    </w:p>
    <w:p w14:paraId="3A4E02E4">
      <w:pPr>
        <w:rPr>
          <w:rFonts w:hint="default"/>
          <w:lang w:val="en-US" w:eastAsia="zh-CN"/>
        </w:rPr>
      </w:pPr>
    </w:p>
    <w:p w14:paraId="03D0F979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封禁域名如何申诉？</w:t>
      </w:r>
    </w:p>
    <w:p w14:paraId="2E5842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若您需要恢复域名正常使用，请将网站内容整改后按以下要求提交申请，专员在收到</w:t>
      </w:r>
      <w:r>
        <w:rPr>
          <w:rFonts w:hint="eastAsia"/>
          <w:lang w:val="en-US" w:eastAsia="zh-CN"/>
        </w:rPr>
        <w:t>工单申请</w:t>
      </w:r>
      <w:r>
        <w:rPr>
          <w:rFonts w:hint="default"/>
          <w:lang w:val="en-US" w:eastAsia="zh-CN"/>
        </w:rPr>
        <w:t>后即会进行审核，审核通过后方可恢复该域名解析。</w:t>
      </w:r>
    </w:p>
    <w:p w14:paraId="6C034DE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一、申诉材料要求</w:t>
      </w:r>
    </w:p>
    <w:p w14:paraId="21C561A8">
      <w:pPr>
        <w:rPr>
          <w:rFonts w:hint="default"/>
          <w:lang w:eastAsia="zh-CN"/>
        </w:rPr>
      </w:pPr>
      <w:r>
        <w:rPr>
          <w:rFonts w:hint="default"/>
          <w:lang w:val="en-US" w:eastAsia="zh-CN"/>
        </w:rPr>
        <w:t>请</w:t>
      </w:r>
      <w:r>
        <w:rPr>
          <w:rFonts w:hint="default"/>
          <w:lang w:eastAsia="zh-CN"/>
        </w:rPr>
        <w:t>登录您的</w:t>
      </w:r>
      <w:r>
        <w:rPr>
          <w:rFonts w:hint="eastAsia"/>
          <w:lang w:val="en-US" w:eastAsia="zh-CN"/>
        </w:rPr>
        <w:t>金米网</w:t>
      </w:r>
      <w:r>
        <w:rPr>
          <w:rFonts w:hint="default"/>
          <w:lang w:eastAsia="zh-CN"/>
        </w:rPr>
        <w:t>账号在有问必答中选择“域名解封申诉”选项并</w:t>
      </w:r>
      <w:r>
        <w:rPr>
          <w:rFonts w:hint="default"/>
          <w:lang w:val="en-US" w:eastAsia="zh-CN"/>
        </w:rPr>
        <w:t>提供以下材料扫描件或照片</w:t>
      </w:r>
      <w:r>
        <w:rPr>
          <w:rFonts w:hint="default"/>
          <w:lang w:eastAsia="zh-CN"/>
        </w:rPr>
        <w:t>，提交后等待相关工作人员审核：</w:t>
      </w:r>
    </w:p>
    <w:p w14:paraId="4F1BB5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（一）域名注册者为自然人的：</w:t>
      </w:r>
    </w:p>
    <w:p w14:paraId="352094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1、域名注册者的身份证正反面照片；</w:t>
      </w:r>
    </w:p>
    <w:p w14:paraId="1868EA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2、域名注册者签字摁印的《整改申诉承诺函》；</w:t>
      </w:r>
    </w:p>
    <w:p w14:paraId="2212A1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3、域名注册者手持上述身份证明材料拍摄的照片；</w:t>
      </w:r>
    </w:p>
    <w:p w14:paraId="360F8E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4、域名注册者手持整改承诺函拍摄的照片</w:t>
      </w:r>
      <w:r>
        <w:rPr>
          <w:rFonts w:hint="eastAsia"/>
          <w:lang w:val="en-US" w:eastAsia="zh-CN"/>
        </w:rPr>
        <w:t>；</w:t>
      </w:r>
    </w:p>
    <w:p w14:paraId="5413C54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 w:eastAsia="宋体" w:cs="Times New Roman"/>
          <w:lang w:val="en-US" w:eastAsia="zh-CN"/>
        </w:rPr>
        <w:t>、整改后的PC端网站截图（可通过网站管理后台访问或网站服务器IP访问）</w:t>
      </w:r>
    </w:p>
    <w:p w14:paraId="04BA5126">
      <w:pPr>
        <w:rPr>
          <w:rFonts w:hint="default"/>
          <w:lang w:val="en-US" w:eastAsia="zh-CN"/>
        </w:rPr>
      </w:pPr>
    </w:p>
    <w:p w14:paraId="661ABA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（二）域名注册者为企业组织机构的：</w:t>
      </w:r>
    </w:p>
    <w:p w14:paraId="77BB3F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1、营业执照原件照片；</w:t>
      </w:r>
    </w:p>
    <w:p w14:paraId="52F593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2、盖有公章的的《整改申诉承诺函》；</w:t>
      </w:r>
    </w:p>
    <w:p w14:paraId="1B2723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3、法定代表人手持营业执照拍摄的照片；</w:t>
      </w:r>
    </w:p>
    <w:p w14:paraId="624BBAE4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4、法定代表人手持整改承诺函拍摄的照片</w:t>
      </w:r>
      <w:r>
        <w:rPr>
          <w:rFonts w:hint="eastAsia"/>
          <w:lang w:val="en-US" w:eastAsia="zh-CN"/>
        </w:rPr>
        <w:t>；</w:t>
      </w:r>
    </w:p>
    <w:p w14:paraId="7BFE2B7A">
      <w:pPr>
        <w:rPr>
          <w:rFonts w:hint="default" w:eastAsia="宋体" w:cs="Times New Roman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>5、整改后的PC端网站截图（可通过网站管理后台访问或网站服务器IP访问）</w:t>
      </w:r>
    </w:p>
    <w:p w14:paraId="6E74C6A9">
      <w:pPr>
        <w:rPr>
          <w:rFonts w:hint="default"/>
          <w:lang w:val="en-US" w:eastAsia="zh-CN"/>
        </w:rPr>
      </w:pPr>
    </w:p>
    <w:p w14:paraId="7D8A130B">
      <w:pPr>
        <w:rPr>
          <w:rFonts w:hint="default"/>
          <w:lang w:val="en-US" w:eastAsia="zh-CN"/>
        </w:rPr>
      </w:pPr>
    </w:p>
    <w:p w14:paraId="27B9A5A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如有任何疑问，请联系我公司</w:t>
      </w:r>
      <w:r>
        <w:rPr>
          <w:rFonts w:hint="eastAsia"/>
          <w:lang w:val="en-US" w:eastAsia="zh-Hans"/>
        </w:rPr>
        <w:t>官网客服</w:t>
      </w:r>
      <w:r>
        <w:rPr>
          <w:rFonts w:hint="default"/>
          <w:lang w:val="en-US" w:eastAsia="zh-CN"/>
        </w:rPr>
        <w:t>，进行咨询!</w:t>
      </w:r>
    </w:p>
    <w:p w14:paraId="5FDA79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036A66"/>
    <w:multiLevelType w:val="singleLevel"/>
    <w:tmpl w:val="6F036A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7FB86"/>
    <w:rsid w:val="5FB7F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2025-06-25T14:51:00Z</dcterms:created>
  <dc:creator>罂粟</dc:creator>
  <cp:lastModifiedBy>罂粟</cp:lastModifiedBy>
  <dcterms:modified xsi:type="dcterms:W3CDTF">2025-06-25T14:51:25Z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2AB3F30985969B665D9C5B68AFE51871_41</vt:lpwstr>
  </property>
</Properties>
</file>